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F3" w:rsidRDefault="00C150F3">
      <w:r>
        <w:t>23 апреля 2014 года                                                                                    г. Белгород</w:t>
      </w:r>
    </w:p>
    <w:p w:rsidR="00C150F3" w:rsidRDefault="00C150F3" w:rsidP="007F3204">
      <w:pPr>
        <w:jc w:val="center"/>
        <w:rPr>
          <w:b/>
        </w:rPr>
      </w:pPr>
      <w:r w:rsidRPr="007F3204">
        <w:rPr>
          <w:b/>
        </w:rPr>
        <w:t>Заседание Президиума РОХМИНЭ</w:t>
      </w:r>
    </w:p>
    <w:p w:rsidR="00C150F3" w:rsidRDefault="00C150F3" w:rsidP="007F3204">
      <w:r>
        <w:rPr>
          <w:b/>
        </w:rPr>
        <w:t xml:space="preserve">Присутствовали: </w:t>
      </w:r>
      <w:r>
        <w:t>Макаров Л.М., Тихоненко В.М., Трешкур Т.В., Балыкова Л.А., Комолятова В.Н., Федина Н.Н.</w:t>
      </w:r>
    </w:p>
    <w:p w:rsidR="00C150F3" w:rsidRDefault="00C150F3" w:rsidP="007F3204">
      <w:r>
        <w:t>Повестка Заседания:</w:t>
      </w:r>
    </w:p>
    <w:p w:rsidR="00C150F3" w:rsidRPr="00A735F6" w:rsidRDefault="00C150F3" w:rsidP="007F3204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 </w:t>
      </w:r>
      <w:r w:rsidRPr="00A735F6">
        <w:rPr>
          <w:u w:val="single"/>
        </w:rPr>
        <w:t>Краткое изложение итогов года</w:t>
      </w:r>
    </w:p>
    <w:p w:rsidR="00C150F3" w:rsidRDefault="00C150F3" w:rsidP="00240452">
      <w:pPr>
        <w:pStyle w:val="ListParagraph"/>
      </w:pPr>
      <w:r>
        <w:t>- заслушан отчет Президента Общества об итогах 2013 года</w:t>
      </w:r>
    </w:p>
    <w:p w:rsidR="00C150F3" w:rsidRPr="00A735F6" w:rsidRDefault="00C150F3" w:rsidP="007F3204">
      <w:pPr>
        <w:pStyle w:val="ListParagraph"/>
        <w:ind w:left="0" w:firstLine="426"/>
        <w:rPr>
          <w:u w:val="single"/>
        </w:rPr>
      </w:pPr>
      <w:r w:rsidRPr="00A735F6">
        <w:rPr>
          <w:u w:val="single"/>
        </w:rPr>
        <w:t>2. Избрание/переизбрание новых членов Президиумам</w:t>
      </w:r>
    </w:p>
    <w:p w:rsidR="00C150F3" w:rsidRDefault="00C150F3" w:rsidP="00A735F6">
      <w:pPr>
        <w:pStyle w:val="ListParagraph"/>
        <w:ind w:left="426"/>
      </w:pPr>
      <w:r>
        <w:t>Макаровым Л.М. внесено предложение о включении в состав президиума Турова А.Н., в состав экспертного совета - Баркана В.С.</w:t>
      </w:r>
    </w:p>
    <w:p w:rsidR="00C150F3" w:rsidRDefault="00C150F3" w:rsidP="007F3204">
      <w:pPr>
        <w:pStyle w:val="ListParagraph"/>
        <w:ind w:left="0" w:firstLine="426"/>
        <w:rPr>
          <w:i/>
        </w:rPr>
      </w:pPr>
      <w:r w:rsidRPr="00A735F6">
        <w:rPr>
          <w:i/>
        </w:rPr>
        <w:t>Голосование: единогласно</w:t>
      </w:r>
    </w:p>
    <w:p w:rsidR="00C150F3" w:rsidRPr="00A41454" w:rsidRDefault="00C150F3" w:rsidP="007F3204">
      <w:pPr>
        <w:pStyle w:val="ListParagraph"/>
        <w:ind w:left="0" w:firstLine="426"/>
      </w:pPr>
      <w:r w:rsidRPr="00A41454">
        <w:t>Принято</w:t>
      </w:r>
      <w:r>
        <w:t xml:space="preserve"> решение об  исключении из состава экспертного совета Носковой М.В.</w:t>
      </w:r>
    </w:p>
    <w:p w:rsidR="00C150F3" w:rsidRDefault="00C150F3" w:rsidP="007F3204">
      <w:pPr>
        <w:pStyle w:val="ListParagraph"/>
        <w:ind w:left="0" w:firstLine="426"/>
      </w:pPr>
      <w:r>
        <w:t>Новый состав членов Президиума:</w:t>
      </w:r>
    </w:p>
    <w:p w:rsidR="00C150F3" w:rsidRDefault="00C150F3" w:rsidP="007F3204">
      <w:pPr>
        <w:pStyle w:val="ListParagraph"/>
        <w:ind w:left="0" w:firstLine="426"/>
      </w:pPr>
      <w:r>
        <w:t>Президент – Макаров Л.М.</w:t>
      </w:r>
    </w:p>
    <w:p w:rsidR="00C150F3" w:rsidRDefault="00C150F3" w:rsidP="00A41454">
      <w:pPr>
        <w:pStyle w:val="ListParagraph"/>
        <w:ind w:left="0" w:firstLine="426"/>
      </w:pPr>
      <w:r>
        <w:t>1 Вице Президент – Тихоненко В.М.</w:t>
      </w:r>
    </w:p>
    <w:p w:rsidR="00C150F3" w:rsidRDefault="00C150F3" w:rsidP="007F3204">
      <w:pPr>
        <w:pStyle w:val="ListParagraph"/>
        <w:ind w:left="0" w:firstLine="426"/>
      </w:pPr>
      <w:r>
        <w:t>Вице Президент – Рябыкина Г.В.</w:t>
      </w:r>
    </w:p>
    <w:p w:rsidR="00C150F3" w:rsidRDefault="00C150F3" w:rsidP="007F3204">
      <w:pPr>
        <w:pStyle w:val="ListParagraph"/>
        <w:ind w:left="0" w:firstLine="426"/>
      </w:pPr>
      <w:r>
        <w:t xml:space="preserve">Вице Президент – Соболев А.В. </w:t>
      </w:r>
    </w:p>
    <w:p w:rsidR="00C150F3" w:rsidRDefault="00C150F3" w:rsidP="00A735F6">
      <w:pPr>
        <w:pStyle w:val="ListParagraph"/>
        <w:ind w:left="426"/>
      </w:pPr>
      <w:r>
        <w:t xml:space="preserve"> Члены Президиума:  Балыкова Л.А., Трешкур Т.В., Чирейкина Н.Л., Федорова С.И., Шубик Ю.В., Комолятова В.Н., Рогоза А.Н., Туров А.Н.</w:t>
      </w:r>
    </w:p>
    <w:p w:rsidR="00C150F3" w:rsidRDefault="00C150F3" w:rsidP="007F3204">
      <w:pPr>
        <w:pStyle w:val="ListParagraph"/>
        <w:ind w:left="0" w:firstLine="426"/>
      </w:pPr>
      <w:r>
        <w:t>Состав Ревизионной Комиссии: Лышова О.В., Лютикова Л.Н., Арзамасцева Г.И.</w:t>
      </w:r>
    </w:p>
    <w:p w:rsidR="00C150F3" w:rsidRDefault="00C150F3" w:rsidP="007F3204">
      <w:pPr>
        <w:pStyle w:val="ListParagraph"/>
        <w:ind w:left="0" w:firstLine="426"/>
      </w:pPr>
      <w:r w:rsidRPr="00A735F6">
        <w:rPr>
          <w:i/>
        </w:rPr>
        <w:t xml:space="preserve">Голосование: единогласно         </w:t>
      </w:r>
    </w:p>
    <w:p w:rsidR="00C150F3" w:rsidRDefault="00C150F3" w:rsidP="00A735F6">
      <w:pPr>
        <w:pStyle w:val="ListParagraph"/>
        <w:ind w:left="426"/>
      </w:pPr>
      <w:r>
        <w:t>Экспертный совет общества: Дупляков Д.В., Иванов Г.Г., Заклязьминская Е.В., Медведев М.М., Певзнер А.В., Пармон Е.В., Стручков П.В., Первова Е.В., Баркан В.С.</w:t>
      </w:r>
    </w:p>
    <w:p w:rsidR="00C150F3" w:rsidRDefault="00C150F3" w:rsidP="007F3204">
      <w:pPr>
        <w:pStyle w:val="ListParagraph"/>
        <w:ind w:left="0" w:firstLine="426"/>
        <w:rPr>
          <w:i/>
        </w:rPr>
      </w:pPr>
      <w:r w:rsidRPr="00A735F6">
        <w:rPr>
          <w:i/>
        </w:rPr>
        <w:t xml:space="preserve">Голосование: единогласно                             </w:t>
      </w:r>
    </w:p>
    <w:p w:rsidR="00C150F3" w:rsidRDefault="00C150F3" w:rsidP="007F3204">
      <w:pPr>
        <w:pStyle w:val="ListParagraph"/>
        <w:ind w:left="0" w:firstLine="426"/>
        <w:rPr>
          <w:u w:val="single"/>
        </w:rPr>
      </w:pPr>
      <w:r w:rsidRPr="00A735F6">
        <w:rPr>
          <w:u w:val="single"/>
        </w:rPr>
        <w:t xml:space="preserve">3.  </w:t>
      </w:r>
      <w:r>
        <w:rPr>
          <w:u w:val="single"/>
        </w:rPr>
        <w:t>Перспективы развития общества:</w:t>
      </w:r>
    </w:p>
    <w:p w:rsidR="00C150F3" w:rsidRPr="00524BE6" w:rsidRDefault="00C150F3" w:rsidP="007F3204">
      <w:pPr>
        <w:pStyle w:val="ListParagraph"/>
        <w:ind w:left="0" w:firstLine="426"/>
      </w:pPr>
      <w:r>
        <w:t xml:space="preserve">Тихоненко В.М. внес предложение проводить конгресс РОХМИНЭ 1 раз в 2 года, принято решение рассмотреть данный вопрос на следующем заседании. </w:t>
      </w:r>
    </w:p>
    <w:p w:rsidR="00C150F3" w:rsidRDefault="00C150F3" w:rsidP="00A735F6">
      <w:pPr>
        <w:pStyle w:val="ListParagraph"/>
        <w:ind w:left="426"/>
      </w:pPr>
      <w:r>
        <w:t>Синхронизация работы сайтов, Обществ, близких по духу к РОХМИНЭ (ВНОА, РАСФД): принято решение о закрытии альтернативных сайтов</w:t>
      </w:r>
    </w:p>
    <w:p w:rsidR="00C150F3" w:rsidRPr="00A735F6" w:rsidRDefault="00C150F3" w:rsidP="007F3204">
      <w:pPr>
        <w:pStyle w:val="ListParagraph"/>
        <w:ind w:left="0" w:firstLine="426"/>
        <w:rPr>
          <w:u w:val="single"/>
        </w:rPr>
      </w:pPr>
      <w:r w:rsidRPr="00A735F6">
        <w:rPr>
          <w:u w:val="single"/>
        </w:rPr>
        <w:t>4. Образовательные программы и публикации под эгидой РОХМИНЭ</w:t>
      </w:r>
    </w:p>
    <w:p w:rsidR="00C150F3" w:rsidRDefault="00C150F3" w:rsidP="007F3204">
      <w:pPr>
        <w:pStyle w:val="ListParagraph"/>
        <w:ind w:left="0" w:firstLine="426"/>
      </w:pPr>
      <w:r>
        <w:t>Макаровым Л.М. доложено о создании образовательной программы по кардиологии и публикации Национальных рекомендаций по холтеровскому мониторированию в журнале РКО.</w:t>
      </w:r>
    </w:p>
    <w:p w:rsidR="00C150F3" w:rsidRPr="00FB29A6" w:rsidRDefault="00C150F3" w:rsidP="007F3204">
      <w:pPr>
        <w:pStyle w:val="ListParagraph"/>
        <w:ind w:left="0" w:firstLine="426"/>
        <w:rPr>
          <w:u w:val="single"/>
        </w:rPr>
      </w:pPr>
      <w:r w:rsidRPr="00FB29A6">
        <w:rPr>
          <w:u w:val="single"/>
        </w:rPr>
        <w:t xml:space="preserve">5. </w:t>
      </w:r>
      <w:r>
        <w:rPr>
          <w:u w:val="single"/>
        </w:rPr>
        <w:t>Премии РОХМИНЭ:</w:t>
      </w:r>
      <w:r w:rsidRPr="00FB29A6">
        <w:rPr>
          <w:u w:val="single"/>
        </w:rPr>
        <w:t xml:space="preserve"> </w:t>
      </w:r>
    </w:p>
    <w:p w:rsidR="00C150F3" w:rsidRDefault="00C150F3" w:rsidP="00837D32">
      <w:pPr>
        <w:pStyle w:val="ListParagraph"/>
        <w:ind w:left="0"/>
      </w:pPr>
      <w:r>
        <w:t>Принято решение о вручении ежегодной премии им. Нормана Холтера.  В этом году премии им. Н. Холтера будут вручены  Рябыкиной Г.В. и Турову А.Н.</w:t>
      </w:r>
    </w:p>
    <w:p w:rsidR="00C150F3" w:rsidRPr="00FB29A6" w:rsidRDefault="00C150F3" w:rsidP="007F3204">
      <w:pPr>
        <w:pStyle w:val="ListParagraph"/>
        <w:ind w:left="0" w:firstLine="426"/>
        <w:rPr>
          <w:u w:val="single"/>
        </w:rPr>
      </w:pPr>
      <w:r w:rsidRPr="00FB29A6">
        <w:rPr>
          <w:u w:val="single"/>
        </w:rPr>
        <w:t>6. Следующее место и время проведения Конгресса РОХМИНЭ:</w:t>
      </w:r>
    </w:p>
    <w:p w:rsidR="00C150F3" w:rsidRDefault="00C150F3" w:rsidP="007F3204">
      <w:pPr>
        <w:pStyle w:val="ListParagraph"/>
        <w:ind w:left="0" w:firstLine="426"/>
      </w:pPr>
      <w:r>
        <w:t xml:space="preserve">Принято решение: провести следующий конгресс РОХМИНЭ 22-23 апреля 2015 года в                г. Казань. </w:t>
      </w:r>
    </w:p>
    <w:p w:rsidR="00C150F3" w:rsidRPr="00A735F6" w:rsidRDefault="00C150F3" w:rsidP="007F3204">
      <w:pPr>
        <w:pStyle w:val="ListParagraph"/>
        <w:ind w:left="0" w:firstLine="426"/>
      </w:pPr>
    </w:p>
    <w:sectPr w:rsidR="00C150F3" w:rsidRPr="00A735F6" w:rsidSect="00CB1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4041D"/>
    <w:multiLevelType w:val="hybridMultilevel"/>
    <w:tmpl w:val="F3D60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204"/>
    <w:rsid w:val="000C4D69"/>
    <w:rsid w:val="000E0882"/>
    <w:rsid w:val="001051B4"/>
    <w:rsid w:val="00171693"/>
    <w:rsid w:val="001721AD"/>
    <w:rsid w:val="001D5201"/>
    <w:rsid w:val="001E56EA"/>
    <w:rsid w:val="00240452"/>
    <w:rsid w:val="002E4C1A"/>
    <w:rsid w:val="00342890"/>
    <w:rsid w:val="00412FC9"/>
    <w:rsid w:val="0047472D"/>
    <w:rsid w:val="00524BE6"/>
    <w:rsid w:val="00634CC3"/>
    <w:rsid w:val="00664B89"/>
    <w:rsid w:val="006D3DAF"/>
    <w:rsid w:val="007014BE"/>
    <w:rsid w:val="0070456A"/>
    <w:rsid w:val="007F3204"/>
    <w:rsid w:val="00837D32"/>
    <w:rsid w:val="00915432"/>
    <w:rsid w:val="009D2F3B"/>
    <w:rsid w:val="00A1545F"/>
    <w:rsid w:val="00A41454"/>
    <w:rsid w:val="00A735F6"/>
    <w:rsid w:val="00A9275D"/>
    <w:rsid w:val="00B22819"/>
    <w:rsid w:val="00BE2039"/>
    <w:rsid w:val="00BF371B"/>
    <w:rsid w:val="00C150F3"/>
    <w:rsid w:val="00C559E5"/>
    <w:rsid w:val="00C87113"/>
    <w:rsid w:val="00CB19A4"/>
    <w:rsid w:val="00CC1E66"/>
    <w:rsid w:val="00D75E5E"/>
    <w:rsid w:val="00D7636C"/>
    <w:rsid w:val="00DB4C30"/>
    <w:rsid w:val="00DB743A"/>
    <w:rsid w:val="00F128C8"/>
    <w:rsid w:val="00FB29A6"/>
    <w:rsid w:val="00FC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A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3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312</Words>
  <Characters>1780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Львенок</dc:creator>
  <cp:keywords/>
  <dc:description/>
  <cp:lastModifiedBy>MARS</cp:lastModifiedBy>
  <cp:revision>30</cp:revision>
  <dcterms:created xsi:type="dcterms:W3CDTF">2014-04-27T11:05:00Z</dcterms:created>
  <dcterms:modified xsi:type="dcterms:W3CDTF">2014-04-29T06:06:00Z</dcterms:modified>
</cp:coreProperties>
</file>